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09" w:rsidRPr="00E11DB1" w:rsidRDefault="00723F09" w:rsidP="00BC08A5">
      <w:pPr>
        <w:pStyle w:val="a7"/>
        <w:tabs>
          <w:tab w:val="left" w:pos="5954"/>
        </w:tabs>
        <w:spacing w:after="0"/>
        <w:jc w:val="center"/>
        <w:rPr>
          <w:spacing w:val="20"/>
          <w:sz w:val="28"/>
        </w:rPr>
      </w:pPr>
      <w:r w:rsidRPr="00E11DB1">
        <w:rPr>
          <w:spacing w:val="20"/>
          <w:sz w:val="28"/>
        </w:rPr>
        <w:t>Государственное бюджетное образовательное учреждение</w:t>
      </w:r>
    </w:p>
    <w:p w:rsidR="00723F09" w:rsidRPr="00E11DB1" w:rsidRDefault="00723F09" w:rsidP="00BC08A5">
      <w:pPr>
        <w:pStyle w:val="a7"/>
        <w:tabs>
          <w:tab w:val="left" w:pos="5954"/>
        </w:tabs>
        <w:spacing w:after="0"/>
        <w:jc w:val="center"/>
        <w:rPr>
          <w:b/>
          <w:spacing w:val="20"/>
          <w:sz w:val="36"/>
          <w:szCs w:val="32"/>
        </w:rPr>
      </w:pPr>
      <w:r w:rsidRPr="00E11DB1">
        <w:rPr>
          <w:spacing w:val="20"/>
          <w:sz w:val="28"/>
        </w:rPr>
        <w:t xml:space="preserve">средняя общеобразовательная школа </w:t>
      </w:r>
      <w:r w:rsidR="00BC08A5">
        <w:rPr>
          <w:spacing w:val="20"/>
          <w:sz w:val="28"/>
          <w:szCs w:val="32"/>
        </w:rPr>
        <w:t>№560</w:t>
      </w:r>
    </w:p>
    <w:p w:rsidR="00723F09" w:rsidRPr="00E11DB1" w:rsidRDefault="00723F09" w:rsidP="00BC08A5">
      <w:pPr>
        <w:pStyle w:val="a7"/>
        <w:tabs>
          <w:tab w:val="left" w:pos="5954"/>
        </w:tabs>
        <w:spacing w:after="0"/>
        <w:jc w:val="center"/>
        <w:rPr>
          <w:spacing w:val="20"/>
          <w:sz w:val="28"/>
        </w:rPr>
      </w:pPr>
      <w:r w:rsidRPr="00E11DB1">
        <w:rPr>
          <w:spacing w:val="20"/>
          <w:sz w:val="28"/>
        </w:rPr>
        <w:t>Выборгского района Санкт-Петербурга</w:t>
      </w:r>
    </w:p>
    <w:p w:rsidR="00723F09" w:rsidRDefault="00723F09" w:rsidP="00BC08A5">
      <w:pPr>
        <w:pStyle w:val="a7"/>
        <w:tabs>
          <w:tab w:val="left" w:pos="5954"/>
        </w:tabs>
        <w:spacing w:after="0"/>
        <w:jc w:val="both"/>
        <w:rPr>
          <w:b/>
          <w:spacing w:val="60"/>
          <w:sz w:val="32"/>
          <w:szCs w:val="32"/>
        </w:rPr>
      </w:pPr>
    </w:p>
    <w:p w:rsidR="00723F09" w:rsidRPr="00696D4D" w:rsidRDefault="00723F09" w:rsidP="00BC08A5">
      <w:pPr>
        <w:pStyle w:val="a7"/>
        <w:tabs>
          <w:tab w:val="left" w:pos="5954"/>
        </w:tabs>
        <w:spacing w:after="0"/>
        <w:jc w:val="both"/>
        <w:rPr>
          <w:b/>
          <w:spacing w:val="60"/>
          <w:sz w:val="32"/>
          <w:szCs w:val="32"/>
        </w:rPr>
      </w:pPr>
    </w:p>
    <w:p w:rsidR="00723F09" w:rsidRDefault="00723F09" w:rsidP="00BC08A5">
      <w:pPr>
        <w:pStyle w:val="a7"/>
        <w:tabs>
          <w:tab w:val="left" w:pos="5954"/>
        </w:tabs>
        <w:spacing w:after="0"/>
        <w:jc w:val="both"/>
        <w:rPr>
          <w:rFonts w:ascii="AGAvantGardeCyr" w:hAnsi="AGAvantGardeCyr"/>
          <w:szCs w:val="20"/>
        </w:rPr>
      </w:pPr>
    </w:p>
    <w:p w:rsidR="00723F09" w:rsidRDefault="00723F09" w:rsidP="00BC08A5">
      <w:pPr>
        <w:pStyle w:val="a7"/>
        <w:tabs>
          <w:tab w:val="left" w:pos="5954"/>
        </w:tabs>
        <w:spacing w:after="0"/>
        <w:jc w:val="both"/>
        <w:rPr>
          <w:rFonts w:ascii="AGAvantGardeCyr" w:hAnsi="AGAvantGardeCyr"/>
        </w:rPr>
      </w:pPr>
    </w:p>
    <w:p w:rsidR="00723F09" w:rsidRPr="00E11586" w:rsidRDefault="00723F09" w:rsidP="00BC08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 w:rsidRPr="00E115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ab/>
        <w:t>ПРИНЯТО</w:t>
      </w:r>
    </w:p>
    <w:p w:rsidR="00723F09" w:rsidRPr="00E11586" w:rsidRDefault="00723F09" w:rsidP="00BC08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</w:pPr>
      <w:r w:rsidRPr="00E115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>Директор школы _______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>___</w:t>
      </w:r>
      <w:r w:rsidR="00BC08A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 xml:space="preserve"> Е.М.Тужикова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ab/>
        <w:t xml:space="preserve">Общим собранием работников </w:t>
      </w:r>
    </w:p>
    <w:p w:rsidR="00723F09" w:rsidRDefault="00723F09" w:rsidP="00BC08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</w:pPr>
      <w:r w:rsidRPr="00E115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>Приказ №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 xml:space="preserve"> 27/3 </w:t>
      </w:r>
      <w:r w:rsidRPr="00E115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>от «01</w:t>
      </w:r>
      <w:r w:rsidRPr="00E115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>а</w:t>
      </w:r>
      <w:r w:rsidR="00BC08A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>преля 2015 г</w:t>
      </w:r>
      <w:r w:rsidR="00BC08A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ab/>
      </w:r>
      <w:r w:rsidR="00BC08A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ab/>
      </w:r>
      <w:r w:rsidR="00BC08A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ab/>
      </w:r>
      <w:r w:rsidR="00BC08A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ab/>
        <w:t>ГБОУ школы № 560</w:t>
      </w:r>
    </w:p>
    <w:p w:rsidR="00723F09" w:rsidRPr="00E11586" w:rsidRDefault="00723F09" w:rsidP="00BC08A5">
      <w:pPr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32"/>
          <w:lang w:eastAsia="ru-RU"/>
        </w:rPr>
        <w:t>Протокол № 2 от 31.03.2015</w:t>
      </w:r>
    </w:p>
    <w:p w:rsidR="00723F09" w:rsidRPr="004E1515" w:rsidRDefault="00723F09" w:rsidP="00BC08A5">
      <w:pPr>
        <w:pStyle w:val="2"/>
        <w:spacing w:after="360"/>
        <w:jc w:val="both"/>
        <w:rPr>
          <w:caps/>
          <w:sz w:val="36"/>
          <w:szCs w:val="20"/>
        </w:rPr>
      </w:pPr>
    </w:p>
    <w:p w:rsidR="00723F09" w:rsidRDefault="00723F09" w:rsidP="00BC08A5">
      <w:pPr>
        <w:pStyle w:val="2"/>
        <w:jc w:val="both"/>
        <w:rPr>
          <w:rFonts w:ascii="Europe" w:hAnsi="Europe"/>
          <w:caps/>
          <w:sz w:val="36"/>
        </w:rPr>
      </w:pPr>
    </w:p>
    <w:p w:rsidR="00723F09" w:rsidRDefault="00723F09" w:rsidP="00BC08A5">
      <w:pPr>
        <w:pStyle w:val="2"/>
        <w:jc w:val="center"/>
        <w:rPr>
          <w:rFonts w:ascii="Europe" w:hAnsi="Europe"/>
          <w:caps/>
          <w:sz w:val="36"/>
        </w:rPr>
      </w:pPr>
    </w:p>
    <w:p w:rsidR="00723F09" w:rsidRPr="003344E5" w:rsidRDefault="00723F09" w:rsidP="00BC0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52"/>
          <w:lang w:eastAsia="ru-RU"/>
        </w:rPr>
      </w:pPr>
      <w:r w:rsidRPr="003344E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52"/>
          <w:lang w:eastAsia="ru-RU"/>
        </w:rPr>
        <w:t>ПОЛОЖЕНИЕ</w:t>
      </w:r>
    </w:p>
    <w:p w:rsidR="00723F09" w:rsidRDefault="00723F09" w:rsidP="00BC0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</w:p>
    <w:p w:rsidR="00723F09" w:rsidRPr="00F969AF" w:rsidRDefault="00723F09" w:rsidP="00BC0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</w:p>
    <w:p w:rsidR="00723F09" w:rsidRDefault="00723F09" w:rsidP="00BC08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мониторинге качества образования</w:t>
      </w:r>
    </w:p>
    <w:p w:rsidR="00723F09" w:rsidRDefault="00723F09" w:rsidP="00BC08A5">
      <w:pPr>
        <w:spacing w:after="0"/>
        <w:jc w:val="center"/>
      </w:pPr>
    </w:p>
    <w:p w:rsidR="00723F09" w:rsidRDefault="00723F09" w:rsidP="00BC08A5">
      <w:pPr>
        <w:spacing w:after="0"/>
        <w:jc w:val="center"/>
      </w:pPr>
    </w:p>
    <w:p w:rsidR="00723F09" w:rsidRDefault="00723F09" w:rsidP="00BC08A5">
      <w:pPr>
        <w:jc w:val="both"/>
      </w:pPr>
    </w:p>
    <w:p w:rsidR="00723F09" w:rsidRDefault="00723F09" w:rsidP="00BC08A5">
      <w:pPr>
        <w:jc w:val="both"/>
      </w:pPr>
    </w:p>
    <w:p w:rsidR="00723F09" w:rsidRDefault="00723F09" w:rsidP="00BC08A5">
      <w:pPr>
        <w:jc w:val="both"/>
      </w:pPr>
    </w:p>
    <w:p w:rsidR="00723F09" w:rsidRDefault="00723F09" w:rsidP="00BC08A5">
      <w:pPr>
        <w:jc w:val="both"/>
      </w:pPr>
    </w:p>
    <w:p w:rsidR="00723F09" w:rsidRDefault="00723F09" w:rsidP="00BC08A5">
      <w:pPr>
        <w:jc w:val="both"/>
      </w:pPr>
    </w:p>
    <w:p w:rsidR="00723F09" w:rsidRDefault="00723F09" w:rsidP="00BC08A5">
      <w:pPr>
        <w:jc w:val="both"/>
        <w:rPr>
          <w:rFonts w:ascii="Times New Roman" w:hAnsi="Times New Roman" w:cs="Times New Roman"/>
          <w:sz w:val="24"/>
        </w:rPr>
      </w:pPr>
    </w:p>
    <w:p w:rsidR="00723F09" w:rsidRDefault="00723F09" w:rsidP="00BC08A5">
      <w:pPr>
        <w:jc w:val="both"/>
        <w:rPr>
          <w:rFonts w:ascii="Times New Roman" w:hAnsi="Times New Roman" w:cs="Times New Roman"/>
          <w:sz w:val="24"/>
        </w:rPr>
      </w:pPr>
    </w:p>
    <w:p w:rsidR="00723F09" w:rsidRDefault="00723F09" w:rsidP="00BC08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Санкт-Петербург</w:t>
      </w:r>
    </w:p>
    <w:p w:rsidR="00723F09" w:rsidRPr="00F969AF" w:rsidRDefault="00723F09" w:rsidP="00BC08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</w:t>
      </w:r>
    </w:p>
    <w:p w:rsidR="00723F09" w:rsidRDefault="00723F09" w:rsidP="00BC0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23F09" w:rsidRDefault="00723F09" w:rsidP="00BC08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23F09" w:rsidRDefault="00723F09" w:rsidP="00BC08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4003B" w:rsidRPr="00EA3224" w:rsidRDefault="0024003B" w:rsidP="00BC0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A32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ПОЛОЖЕНИЕ</w:t>
      </w:r>
    </w:p>
    <w:p w:rsidR="00653CE6" w:rsidRPr="00EA3224" w:rsidRDefault="00653CE6" w:rsidP="00BC0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A32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мониторинге качества образования</w:t>
      </w:r>
    </w:p>
    <w:p w:rsidR="0024003B" w:rsidRPr="00EA3224" w:rsidRDefault="0024003B" w:rsidP="00BC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CE6" w:rsidRPr="00EA3224" w:rsidRDefault="00653CE6" w:rsidP="00BC08A5">
      <w:pPr>
        <w:pStyle w:val="a6"/>
        <w:numPr>
          <w:ilvl w:val="1"/>
          <w:numId w:val="14"/>
        </w:numPr>
        <w:tabs>
          <w:tab w:val="clear" w:pos="144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32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BC08A5" w:rsidRDefault="00BC08A5" w:rsidP="00BC08A5">
      <w:pPr>
        <w:pStyle w:val="a6"/>
        <w:spacing w:before="100" w:beforeAutospacing="1" w:after="75" w:line="240" w:lineRule="auto"/>
        <w:ind w:left="0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 xml:space="preserve">Настоящее Положение разработано в соответствии с Законом 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>№273-ФЗ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 xml:space="preserve"> «Об образовании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 xml:space="preserve"> в Российской Федерации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>»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>ст.28 п.12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D2035B" w:rsidRPr="000D4E4A" w:rsidRDefault="00BC08A5" w:rsidP="00BC08A5">
      <w:pPr>
        <w:pStyle w:val="a6"/>
        <w:spacing w:before="100" w:beforeAutospacing="1" w:after="75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035B" w:rsidRPr="000D4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</w:t>
      </w:r>
      <w:r w:rsidR="00F0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35B" w:rsidRPr="000D4E4A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(утв.приказом Министерства образования и науки РФ от 30.08.13. № 1015)</w:t>
      </w:r>
    </w:p>
    <w:p w:rsidR="00BC08A5" w:rsidRDefault="00BC08A5" w:rsidP="00BC08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>Уставом школы</w:t>
      </w:r>
      <w:r w:rsidR="00B66A13">
        <w:rPr>
          <w:rFonts w:ascii="Times New Roman" w:hAnsi="Times New Roman" w:cs="Times New Roman"/>
          <w:iCs/>
          <w:sz w:val="24"/>
          <w:szCs w:val="24"/>
        </w:rPr>
        <w:t xml:space="preserve"> п. 2.2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4B3808" w:rsidRPr="000D4E4A" w:rsidRDefault="00BC08A5" w:rsidP="00BC08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>П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>оложением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>о системе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 xml:space="preserve"> оценки качества образования ОУ, в соответствии с 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>Регламентом</w:t>
      </w:r>
      <w:r w:rsidR="004B3808" w:rsidRPr="000D4E4A">
        <w:rPr>
          <w:rFonts w:ascii="Times New Roman" w:hAnsi="Times New Roman" w:cs="Times New Roman"/>
          <w:iCs/>
          <w:sz w:val="24"/>
          <w:szCs w:val="24"/>
        </w:rPr>
        <w:t xml:space="preserve"> оценки качества образования и 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>другими локальными актами</w:t>
      </w:r>
      <w:r w:rsidR="00665B21" w:rsidRPr="000D4E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7530" w:rsidRPr="000D4E4A">
        <w:rPr>
          <w:rFonts w:ascii="Times New Roman" w:hAnsi="Times New Roman" w:cs="Times New Roman"/>
          <w:iCs/>
          <w:sz w:val="24"/>
          <w:szCs w:val="24"/>
        </w:rPr>
        <w:t>регулирующими порядок проведения контроля за качеством образования</w:t>
      </w:r>
      <w:r w:rsidR="00CD7500" w:rsidRPr="000D4E4A">
        <w:rPr>
          <w:rFonts w:ascii="Times New Roman" w:hAnsi="Times New Roman" w:cs="Times New Roman"/>
          <w:iCs/>
          <w:sz w:val="24"/>
          <w:szCs w:val="24"/>
        </w:rPr>
        <w:t>.</w:t>
      </w:r>
    </w:p>
    <w:p w:rsidR="004B3808" w:rsidRPr="000D4E4A" w:rsidRDefault="004B3808" w:rsidP="00BC08A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4E4A">
        <w:rPr>
          <w:rFonts w:ascii="Times New Roman" w:hAnsi="Times New Roman" w:cs="Times New Roman"/>
          <w:iCs/>
          <w:sz w:val="24"/>
          <w:szCs w:val="24"/>
        </w:rPr>
        <w:t>Настоящее Положение принимается педагогическим советом школы, имеющим право вносить в него свои изменения и дополнения.</w:t>
      </w:r>
    </w:p>
    <w:p w:rsidR="00BC08A5" w:rsidRDefault="00653CE6" w:rsidP="00BC08A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проведения контроля за качеством   образования на уровне учреждения образования в виде мониторинга.</w:t>
      </w:r>
    </w:p>
    <w:p w:rsidR="00BC08A5" w:rsidRDefault="00653CE6" w:rsidP="00BC08A5">
      <w:pPr>
        <w:pStyle w:val="a6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</w:t>
      </w: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форма организации, сбора, системного учета и анализа информации об организации и результатах образовательного процесса для эффективного решения задач управления качеством образования.</w:t>
      </w:r>
      <w:r w:rsidR="000D4E4A" w:rsidRPr="00BC08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08A5" w:rsidRDefault="00BC08A5" w:rsidP="00BC08A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E4A" w:rsidRPr="00BC08A5">
        <w:rPr>
          <w:rFonts w:ascii="Times New Roman" w:hAnsi="Times New Roman" w:cs="Times New Roman"/>
          <w:sz w:val="24"/>
          <w:szCs w:val="24"/>
        </w:rPr>
        <w:t xml:space="preserve"> </w:t>
      </w:r>
      <w:r w:rsidR="00CD7500" w:rsidRPr="00BC08A5">
        <w:rPr>
          <w:rFonts w:ascii="Times New Roman" w:hAnsi="Times New Roman" w:cs="Times New Roman"/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 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653CE6" w:rsidRPr="000D4E4A" w:rsidRDefault="000D4E4A" w:rsidP="00BC08A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C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3CE6"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контролем в виде мониторинга понимается диагностический контроль, в результате которого изучаются условия, процесс, результаты образовательной деятельности с цел</w:t>
      </w:r>
      <w:r w:rsidR="00CD7500"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выявления их соответствия </w:t>
      </w:r>
      <w:r w:rsidR="00653CE6"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законодательным, нормативно-правовым, инструктивно-методическим документам об образовании.</w:t>
      </w:r>
    </w:p>
    <w:p w:rsidR="00653CE6" w:rsidRPr="002E6767" w:rsidRDefault="00653CE6" w:rsidP="00BC08A5">
      <w:pPr>
        <w:pStyle w:val="a6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МОНИТОРИНГА</w:t>
      </w:r>
    </w:p>
    <w:p w:rsidR="00653CE6" w:rsidRPr="00653CE6" w:rsidRDefault="00653CE6" w:rsidP="00BC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в виде мониторинга направлено на: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Закона</w:t>
      </w:r>
      <w:r w:rsidR="00CD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№273-ФЗ </w:t>
      </w: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</w:t>
      </w:r>
      <w:r w:rsidR="00CD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53CE6" w:rsidRPr="00653CE6" w:rsidRDefault="00CD7500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реализацию</w:t>
      </w:r>
      <w:r w:rsidR="00653CE6"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 государственной политики в области образования;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использование нормативно-правовых актов, регламентирующих деятельность</w:t>
      </w:r>
      <w:r w:rsidR="00CD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совершенствование механизма управления качеством образования (формирование условий и результатов образования);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повышение эффективности результатов образовательного процесса;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проведение анализа и прогнозирования тенденций развития системы</w:t>
      </w:r>
      <w:r w:rsidR="00CD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CE6" w:rsidRPr="002E6767" w:rsidRDefault="00653CE6" w:rsidP="00BC08A5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МОНИТОРИНГА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мониторинга являются: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выявление основных тенденций развития образовательного учреждения;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выявление типичных признаков успеха и недостатков управленческой и педагогической деятельности;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системы информационного обеспечения управления учреждением образования;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и применение технологий сбора, обобщения, классификации и анализа информации;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информационного банка средствами современных компьютерных технологий;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удовлетворение информационных запросов администрации</w:t>
      </w:r>
      <w:r w:rsidR="00CD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родительской общественности </w:t>
      </w: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основных структур </w:t>
      </w:r>
      <w:r w:rsidR="00CD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созданию прогнозов, аналитических, справочных материалов. </w:t>
      </w:r>
    </w:p>
    <w:p w:rsidR="00653CE6" w:rsidRPr="002E6767" w:rsidRDefault="00653CE6" w:rsidP="00BC08A5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МОНИТОРИНГА.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среда:</w:t>
      </w:r>
    </w:p>
    <w:p w:rsidR="00653CE6" w:rsidRPr="000D4E4A" w:rsidRDefault="00653CE6" w:rsidP="00BC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контингент учащихся; </w:t>
      </w:r>
    </w:p>
    <w:p w:rsidR="00653CE6" w:rsidRPr="000D4E4A" w:rsidRDefault="00653CE6" w:rsidP="00BC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кадровое (педагогическое) обеспечение; </w:t>
      </w:r>
    </w:p>
    <w:p w:rsidR="00653CE6" w:rsidRPr="000D4E4A" w:rsidRDefault="00653CE6" w:rsidP="00BC08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(образовательный, социальный, культурный уровень);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Ученик:</w:t>
      </w:r>
    </w:p>
    <w:p w:rsidR="00653CE6" w:rsidRPr="000D4E4A" w:rsidRDefault="00653CE6" w:rsidP="00BC08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степень адаптации к обучению в переходные периоды получения  образования учащихся 1, 5 классов; </w:t>
      </w:r>
    </w:p>
    <w:p w:rsidR="00653CE6" w:rsidRPr="000D4E4A" w:rsidRDefault="00653CE6" w:rsidP="00BC08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с одаренными учащимися; </w:t>
      </w:r>
    </w:p>
    <w:p w:rsidR="00653CE6" w:rsidRPr="000D4E4A" w:rsidRDefault="00653CE6" w:rsidP="00BC08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учебных достижений, анализ качества знаний учащихся; </w:t>
      </w:r>
    </w:p>
    <w:p w:rsidR="00653CE6" w:rsidRPr="000D4E4A" w:rsidRDefault="00653CE6" w:rsidP="00BC08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воспитанности учащихся; </w:t>
      </w:r>
    </w:p>
    <w:p w:rsidR="00653CE6" w:rsidRPr="000D4E4A" w:rsidRDefault="00653CE6" w:rsidP="00BC08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удовлетворения образовательных запросов учащихся; </w:t>
      </w:r>
    </w:p>
    <w:p w:rsidR="00653CE6" w:rsidRPr="000D4E4A" w:rsidRDefault="00653CE6" w:rsidP="00BC08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качества знаний учащихся.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работники:</w:t>
      </w:r>
    </w:p>
    <w:p w:rsidR="00653CE6" w:rsidRPr="000D4E4A" w:rsidRDefault="00653CE6" w:rsidP="00BC08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профессиональной компетентности; </w:t>
      </w:r>
    </w:p>
    <w:p w:rsidR="00653CE6" w:rsidRPr="000D4E4A" w:rsidRDefault="00653CE6" w:rsidP="00BC08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и результативность педагогической работы; </w:t>
      </w:r>
    </w:p>
    <w:p w:rsidR="00653CE6" w:rsidRPr="000D4E4A" w:rsidRDefault="00653CE6" w:rsidP="00BC08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инновационной деятельности; </w:t>
      </w:r>
    </w:p>
    <w:p w:rsidR="00653CE6" w:rsidRPr="000D4E4A" w:rsidRDefault="00653CE6" w:rsidP="00BC08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педагогических затруднений; </w:t>
      </w:r>
    </w:p>
    <w:p w:rsidR="00653CE6" w:rsidRPr="000D4E4A" w:rsidRDefault="00653CE6" w:rsidP="00BC08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самообразовательная деятельность.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Образовательный процесс:</w:t>
      </w:r>
    </w:p>
    <w:p w:rsidR="00653CE6" w:rsidRPr="000D4E4A" w:rsidRDefault="00653CE6" w:rsidP="00BC08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по выполнению всеобуча; </w:t>
      </w:r>
    </w:p>
    <w:p w:rsidR="00653CE6" w:rsidRPr="000D4E4A" w:rsidRDefault="00653CE6" w:rsidP="00BC08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промежуточного и итогового контроля за уровнем учебных достижений учащихся</w:t>
      </w:r>
      <w:r w:rsidR="00CD7500"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1CB7"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соответствия </w:t>
      </w: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EDE"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="00891CB7"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государственному стандарту;</w:t>
      </w:r>
    </w:p>
    <w:p w:rsidR="00653CE6" w:rsidRPr="000D4E4A" w:rsidRDefault="00653CE6" w:rsidP="00BC08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 организации учебного процесса (распределение учебной нагрузки, распределение часов учебного компонента, классное руководство, обучение на дому); </w:t>
      </w:r>
    </w:p>
    <w:p w:rsidR="00653CE6" w:rsidRPr="000D4E4A" w:rsidRDefault="00653CE6" w:rsidP="00BC08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планы; </w:t>
      </w:r>
    </w:p>
    <w:p w:rsidR="00653CE6" w:rsidRPr="000D4E4A" w:rsidRDefault="00653CE6" w:rsidP="00BC08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план; </w:t>
      </w:r>
    </w:p>
    <w:p w:rsidR="00653CE6" w:rsidRPr="000D4E4A" w:rsidRDefault="00653CE6" w:rsidP="00BC08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экспериментальная деятельность.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 образовательного процесса:</w:t>
      </w:r>
    </w:p>
    <w:p w:rsidR="00653CE6" w:rsidRPr="000D4E4A" w:rsidRDefault="00653CE6" w:rsidP="00BC08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учебных программ; </w:t>
      </w:r>
    </w:p>
    <w:p w:rsidR="00F33EDE" w:rsidRPr="000D4E4A" w:rsidRDefault="00F33EDE" w:rsidP="00BC08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школы;</w:t>
      </w:r>
    </w:p>
    <w:p w:rsidR="00653CE6" w:rsidRPr="000D4E4A" w:rsidRDefault="00653CE6" w:rsidP="00BC08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 методической работе; </w:t>
      </w:r>
    </w:p>
    <w:p w:rsidR="00653CE6" w:rsidRPr="000D4E4A" w:rsidRDefault="00653CE6" w:rsidP="00BC08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 педагогическим советам; </w:t>
      </w:r>
    </w:p>
    <w:p w:rsidR="00653CE6" w:rsidRPr="000D4E4A" w:rsidRDefault="00653CE6" w:rsidP="00BC08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планирование работы методической службы.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Нормативно-правовая база:</w:t>
      </w:r>
    </w:p>
    <w:p w:rsidR="00653CE6" w:rsidRPr="000D4E4A" w:rsidRDefault="00653CE6" w:rsidP="00BC08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 правовые документы РФ об образовании; </w:t>
      </w:r>
    </w:p>
    <w:p w:rsidR="00653CE6" w:rsidRPr="000D4E4A" w:rsidRDefault="00653CE6" w:rsidP="00BC08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нормативно-правовые документы учреждения.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Социально-психологическое сопровождение учебно-воспитательного процесса:</w:t>
      </w:r>
    </w:p>
    <w:p w:rsidR="00653CE6" w:rsidRPr="000D4E4A" w:rsidRDefault="00653CE6" w:rsidP="00BC08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паспорт класса (школы); </w:t>
      </w:r>
    </w:p>
    <w:p w:rsidR="00653CE6" w:rsidRPr="000D4E4A" w:rsidRDefault="00653CE6" w:rsidP="00BC08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диагностика; </w:t>
      </w:r>
    </w:p>
    <w:p w:rsidR="00653CE6" w:rsidRPr="000D4E4A" w:rsidRDefault="00653CE6" w:rsidP="00BC08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работа; </w:t>
      </w:r>
    </w:p>
    <w:p w:rsidR="00653CE6" w:rsidRPr="000D4E4A" w:rsidRDefault="00653CE6" w:rsidP="00BC08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работа.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 система:</w:t>
      </w:r>
    </w:p>
    <w:p w:rsidR="00653CE6" w:rsidRPr="000D4E4A" w:rsidRDefault="00653CE6" w:rsidP="00BC08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работе кружков,  спортивных секций;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трудоустройство выпускников;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профилактической работы с трудными подростками;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учащихся о детских и молодежных организациях  и объединениях;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классных руководителях;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воспитанности учащихся;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 воспитательной работы;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школьной газеты;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школьного музея; </w:t>
      </w:r>
    </w:p>
    <w:p w:rsidR="00653CE6" w:rsidRPr="000D4E4A" w:rsidRDefault="00653CE6" w:rsidP="00BC08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исследовательской работе учащихся; </w:t>
      </w:r>
    </w:p>
    <w:p w:rsidR="00653CE6" w:rsidRPr="000D4E4A" w:rsidRDefault="00653CE6" w:rsidP="00BC08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школьной библиотеки; </w:t>
      </w:r>
    </w:p>
    <w:p w:rsidR="00653CE6" w:rsidRPr="002E6767" w:rsidRDefault="00653CE6" w:rsidP="00BC08A5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МОНИТОРИНГА</w:t>
      </w:r>
    </w:p>
    <w:p w:rsidR="00653CE6" w:rsidRPr="00653CE6" w:rsidRDefault="00F33EDE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этапам обучения: </w:t>
      </w:r>
      <w:r w:rsidR="00653CE6"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промежуточный, итоговый.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временной зависимости: ретроспективный, текущий, опережающий.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частоте процедур: разовый, периодический, систематический.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формам объективно-субъектных отношений: самоконтроль,</w:t>
      </w:r>
      <w:r w:rsidR="000D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взаимоконтроль, внешний контроль.</w:t>
      </w:r>
    </w:p>
    <w:p w:rsidR="002E6767" w:rsidRPr="002E6767" w:rsidRDefault="002E6767" w:rsidP="00BC08A5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E4A" w:rsidRPr="00BC08A5" w:rsidRDefault="00653CE6" w:rsidP="00BC08A5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ЭТАПЫ ОСУЩЕСТВЛЕНИЯ</w:t>
      </w:r>
      <w:r w:rsidR="00B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МОНИТОРИНГОВЫХ ИССЛЕДОВАНИЙ</w:t>
      </w:r>
    </w:p>
    <w:p w:rsidR="00653CE6" w:rsidRPr="00653CE6" w:rsidRDefault="000D4E4A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3CE6"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мониторинговых исследований определяются циклограммой и планом работы учреждения образования на год, утвержденных решением педагогического совета.</w:t>
      </w:r>
    </w:p>
    <w:p w:rsidR="000D4E4A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 включают три этапа: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подготовительный</w:t>
      </w:r>
    </w:p>
    <w:p w:rsidR="00653CE6" w:rsidRPr="000D4E4A" w:rsidRDefault="00653CE6" w:rsidP="00BC08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определение объекта мониторинга; </w:t>
      </w:r>
    </w:p>
    <w:p w:rsidR="00653CE6" w:rsidRPr="000D4E4A" w:rsidRDefault="00653CE6" w:rsidP="00BC08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постановка цели; </w:t>
      </w:r>
    </w:p>
    <w:p w:rsidR="00653CE6" w:rsidRPr="000D4E4A" w:rsidRDefault="00653CE6" w:rsidP="00BC08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определение критериев оценки результатов мониторинга; </w:t>
      </w:r>
    </w:p>
    <w:p w:rsidR="00653CE6" w:rsidRPr="000D4E4A" w:rsidRDefault="00653CE6" w:rsidP="00BC08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разработка инструментария для проведения мониторинга и механизма отслеживания; </w:t>
      </w:r>
    </w:p>
    <w:p w:rsidR="00653CE6" w:rsidRPr="000D4E4A" w:rsidRDefault="00653CE6" w:rsidP="00BC08A5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установка сроков проведения.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практический (сбор информации).</w:t>
      </w:r>
    </w:p>
    <w:p w:rsidR="00653CE6" w:rsidRPr="000D4E4A" w:rsidRDefault="00653CE6" w:rsidP="00BC08A5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анализ документации; </w:t>
      </w:r>
    </w:p>
    <w:p w:rsidR="00653CE6" w:rsidRPr="000D4E4A" w:rsidRDefault="00653CE6" w:rsidP="00BC08A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изучение информации о деятельности педагогического и ученического коллективов; </w:t>
      </w:r>
    </w:p>
    <w:p w:rsidR="00653CE6" w:rsidRPr="000D4E4A" w:rsidRDefault="00653CE6" w:rsidP="00BC08A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тестирование, контрольные срезы, творческие работы; </w:t>
      </w:r>
    </w:p>
    <w:p w:rsidR="00653CE6" w:rsidRPr="000D4E4A" w:rsidRDefault="00653CE6" w:rsidP="00BC08A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анкетирование, целевые собеседования с учащимися, родителями, учителями; </w:t>
      </w:r>
    </w:p>
    <w:p w:rsidR="00653CE6" w:rsidRPr="000D4E4A" w:rsidRDefault="00653CE6" w:rsidP="00BC08A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психологические исследования самооценка. </w:t>
      </w:r>
    </w:p>
    <w:p w:rsidR="00653CE6" w:rsidRPr="00653CE6" w:rsidRDefault="000D4E4A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аналитический</w:t>
      </w:r>
    </w:p>
    <w:p w:rsidR="00653CE6" w:rsidRPr="000D4E4A" w:rsidRDefault="00653CE6" w:rsidP="00BC08A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систематизация информации; </w:t>
      </w:r>
    </w:p>
    <w:p w:rsidR="00653CE6" w:rsidRPr="000D4E4A" w:rsidRDefault="00653CE6" w:rsidP="00BC08A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анализ информации; </w:t>
      </w:r>
    </w:p>
    <w:p w:rsidR="00653CE6" w:rsidRPr="000D4E4A" w:rsidRDefault="00653CE6" w:rsidP="00BC08A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выборы и разработка рекомендаций (корректирование и прогноз); </w:t>
      </w:r>
    </w:p>
    <w:p w:rsidR="00653CE6" w:rsidRPr="000D4E4A" w:rsidRDefault="00653CE6" w:rsidP="00BC08A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контроль за использованием принятых управленческих решений. </w:t>
      </w:r>
    </w:p>
    <w:p w:rsidR="00653CE6" w:rsidRPr="002E6767" w:rsidRDefault="00653CE6" w:rsidP="00BC08A5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ПРОВЕДЕНИЮ МОНИТОРИНГА</w:t>
      </w:r>
    </w:p>
    <w:p w:rsidR="00653CE6" w:rsidRPr="00653CE6" w:rsidRDefault="00653CE6" w:rsidP="00BC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653CE6" w:rsidRPr="00653CE6" w:rsidRDefault="00653CE6" w:rsidP="00BC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Качественными показателями информации, полученной в ходе проведения мониторинга, являются: объективность, точность, достаточность, систематизированность, качество, своевременность.</w:t>
      </w:r>
    </w:p>
    <w:p w:rsidR="00653CE6" w:rsidRPr="00653CE6" w:rsidRDefault="00653CE6" w:rsidP="00BC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контроля в виде мониторинга не должна превышать 14 дней.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Анкетирование, тестирование учащихся проводится с использованием научно разработанных диагностических методик. 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данные должны быть сопоставимы: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◦ между собой (больше/меньше – лучше/хуже);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◦ сами с собой во времени (было/есть);</w:t>
      </w:r>
    </w:p>
    <w:p w:rsidR="00653CE6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◦ с образовательным и социальными стандартами (соответствует/не соответствует).</w:t>
      </w:r>
    </w:p>
    <w:p w:rsidR="002E6767" w:rsidRPr="00653CE6" w:rsidRDefault="00653CE6" w:rsidP="00B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оценка строится на средних величинах при соблюдении динамики показателей.</w:t>
      </w:r>
    </w:p>
    <w:p w:rsidR="00653CE6" w:rsidRPr="002E6767" w:rsidRDefault="00653CE6" w:rsidP="00BC08A5">
      <w:pPr>
        <w:pStyle w:val="a6"/>
        <w:numPr>
          <w:ilvl w:val="1"/>
          <w:numId w:val="14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МОНИТОРИНГА</w:t>
      </w:r>
    </w:p>
    <w:p w:rsidR="00653CE6" w:rsidRPr="00653CE6" w:rsidRDefault="00F33EDE" w:rsidP="00BC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мониторинга оформляю</w:t>
      </w:r>
      <w:r w:rsidR="00653CE6"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схемах, графиках, таблицах, диаграммах. Отражаются в справочно-аналитических материалах, содержащих конкретные, реально выполнимые рекомендации.</w:t>
      </w:r>
    </w:p>
    <w:p w:rsidR="00653CE6" w:rsidRPr="00653CE6" w:rsidRDefault="00653CE6" w:rsidP="00BC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 могут обсуждаться на заседаниях педагогического совета, совещаниях при директоре и заседаниях нау</w:t>
      </w:r>
      <w:r w:rsidR="0032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чно-методического совета школы</w:t>
      </w:r>
      <w:r w:rsidR="00F3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на школьном сайте.</w:t>
      </w:r>
    </w:p>
    <w:p w:rsidR="00E34FD9" w:rsidRDefault="00653CE6" w:rsidP="00BC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школы.</w:t>
      </w:r>
    </w:p>
    <w:p w:rsidR="00FF18E6" w:rsidRPr="002E6767" w:rsidRDefault="00FF18E6" w:rsidP="00BC0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F18E6" w:rsidRPr="002E6767" w:rsidSect="005C405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AvantGard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Europ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15D"/>
    <w:multiLevelType w:val="multilevel"/>
    <w:tmpl w:val="DAB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227B3"/>
    <w:multiLevelType w:val="multilevel"/>
    <w:tmpl w:val="847C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AC07C1"/>
    <w:multiLevelType w:val="multilevel"/>
    <w:tmpl w:val="428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C642CB"/>
    <w:multiLevelType w:val="multilevel"/>
    <w:tmpl w:val="44A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2620E7"/>
    <w:multiLevelType w:val="multilevel"/>
    <w:tmpl w:val="2B9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602DC5"/>
    <w:multiLevelType w:val="multilevel"/>
    <w:tmpl w:val="2B8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875E7"/>
    <w:multiLevelType w:val="multilevel"/>
    <w:tmpl w:val="FD541B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</w:abstractNum>
  <w:abstractNum w:abstractNumId="7">
    <w:nsid w:val="390A7109"/>
    <w:multiLevelType w:val="multilevel"/>
    <w:tmpl w:val="8F7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D3676A"/>
    <w:multiLevelType w:val="multilevel"/>
    <w:tmpl w:val="3A3462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94"/>
        </w:tabs>
        <w:ind w:left="38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54"/>
        </w:tabs>
        <w:ind w:left="6054" w:hanging="360"/>
      </w:pPr>
      <w:rPr>
        <w:rFonts w:ascii="Symbol" w:hAnsi="Symbol" w:hint="default"/>
        <w:sz w:val="20"/>
      </w:rPr>
    </w:lvl>
  </w:abstractNum>
  <w:abstractNum w:abstractNumId="9">
    <w:nsid w:val="3D4B1682"/>
    <w:multiLevelType w:val="multilevel"/>
    <w:tmpl w:val="7D1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B80E17"/>
    <w:multiLevelType w:val="multilevel"/>
    <w:tmpl w:val="7DC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66485F"/>
    <w:multiLevelType w:val="hybridMultilevel"/>
    <w:tmpl w:val="46D0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94EF0"/>
    <w:multiLevelType w:val="multilevel"/>
    <w:tmpl w:val="30C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BC2C19"/>
    <w:multiLevelType w:val="multilevel"/>
    <w:tmpl w:val="00A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E151EB"/>
    <w:multiLevelType w:val="hybridMultilevel"/>
    <w:tmpl w:val="E102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D713C"/>
    <w:multiLevelType w:val="multilevel"/>
    <w:tmpl w:val="5414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653CE6"/>
    <w:rsid w:val="000D4E4A"/>
    <w:rsid w:val="000E5A73"/>
    <w:rsid w:val="00176287"/>
    <w:rsid w:val="00213DC5"/>
    <w:rsid w:val="00216AAD"/>
    <w:rsid w:val="0024003B"/>
    <w:rsid w:val="00266D69"/>
    <w:rsid w:val="00277F24"/>
    <w:rsid w:val="002E6767"/>
    <w:rsid w:val="00322E76"/>
    <w:rsid w:val="00337530"/>
    <w:rsid w:val="00395D4A"/>
    <w:rsid w:val="003C4CF5"/>
    <w:rsid w:val="004B3808"/>
    <w:rsid w:val="004D7CFA"/>
    <w:rsid w:val="00556BD5"/>
    <w:rsid w:val="005C405B"/>
    <w:rsid w:val="00653CE6"/>
    <w:rsid w:val="00665B21"/>
    <w:rsid w:val="00723F09"/>
    <w:rsid w:val="008138F0"/>
    <w:rsid w:val="00835764"/>
    <w:rsid w:val="00891CB7"/>
    <w:rsid w:val="00B17542"/>
    <w:rsid w:val="00B3470B"/>
    <w:rsid w:val="00B55A0A"/>
    <w:rsid w:val="00B66A13"/>
    <w:rsid w:val="00BB66E8"/>
    <w:rsid w:val="00BC08A5"/>
    <w:rsid w:val="00BD28B0"/>
    <w:rsid w:val="00C06C26"/>
    <w:rsid w:val="00C37A92"/>
    <w:rsid w:val="00CB5E1E"/>
    <w:rsid w:val="00CD7500"/>
    <w:rsid w:val="00CE3403"/>
    <w:rsid w:val="00D031C3"/>
    <w:rsid w:val="00D2035B"/>
    <w:rsid w:val="00D63239"/>
    <w:rsid w:val="00DD224C"/>
    <w:rsid w:val="00DD3AFC"/>
    <w:rsid w:val="00DF14D7"/>
    <w:rsid w:val="00E11586"/>
    <w:rsid w:val="00E34FD9"/>
    <w:rsid w:val="00E55B42"/>
    <w:rsid w:val="00E56655"/>
    <w:rsid w:val="00EA3224"/>
    <w:rsid w:val="00F03E09"/>
    <w:rsid w:val="00F33EDE"/>
    <w:rsid w:val="00F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9"/>
  </w:style>
  <w:style w:type="paragraph" w:styleId="1">
    <w:name w:val="heading 1"/>
    <w:basedOn w:val="a"/>
    <w:link w:val="10"/>
    <w:uiPriority w:val="9"/>
    <w:qFormat/>
    <w:rsid w:val="00653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CE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4B3808"/>
    <w:pPr>
      <w:spacing w:after="0" w:line="240" w:lineRule="auto"/>
      <w:ind w:left="1125"/>
      <w:jc w:val="both"/>
    </w:pPr>
    <w:rPr>
      <w:rFonts w:ascii="Arial Narrow" w:eastAsia="Times New Roman" w:hAnsi="Arial Narrow" w:cs="Times New Roman"/>
      <w:i/>
      <w:iCs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B3808"/>
    <w:rPr>
      <w:rFonts w:ascii="Arial Narrow" w:eastAsia="Times New Roman" w:hAnsi="Arial Narrow" w:cs="Times New Roman"/>
      <w:i/>
      <w:iCs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4003B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23F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23F09"/>
  </w:style>
  <w:style w:type="paragraph" w:styleId="2">
    <w:name w:val="Body Text 2"/>
    <w:basedOn w:val="a"/>
    <w:link w:val="20"/>
    <w:uiPriority w:val="99"/>
    <w:semiHidden/>
    <w:unhideWhenUsed/>
    <w:rsid w:val="00723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C0E0-ADA2-4609-B27C-6A1E9A91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Школа 560</cp:lastModifiedBy>
  <cp:revision>13</cp:revision>
  <cp:lastPrinted>2015-11-17T11:13:00Z</cp:lastPrinted>
  <dcterms:created xsi:type="dcterms:W3CDTF">2015-10-21T14:03:00Z</dcterms:created>
  <dcterms:modified xsi:type="dcterms:W3CDTF">2016-05-12T16:49:00Z</dcterms:modified>
</cp:coreProperties>
</file>